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Flowers for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Montez Wedding 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color w:val="222222"/>
          <w:sz w:val="20"/>
          <w:szCs w:val="20"/>
          <w:highlight w:val="white"/>
          <w:rtl w:val="0"/>
        </w:rPr>
        <w:t xml:space="preserve">7/30/16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color w:val="222222"/>
          <w:sz w:val="19"/>
          <w:szCs w:val="19"/>
          <w:highlight w:val="white"/>
          <w:rtl w:val="0"/>
        </w:rPr>
        <w:t xml:space="preserve">Venue: Ironstone Winery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u w:val="single"/>
          <w:rtl w:val="0"/>
        </w:rPr>
        <w:t xml:space="preserve">The Basics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color w:val="222222"/>
          <w:sz w:val="19"/>
          <w:szCs w:val="19"/>
          <w:highlight w:val="white"/>
          <w:rtl w:val="0"/>
        </w:rPr>
        <w:t xml:space="preserve">Color Palette Summary: Gold, Rose Gold, Bronze, Copper, White </w:t>
      </w:r>
      <w:r w:rsidDel="00000000" w:rsidR="00000000" w:rsidRPr="00000000">
        <w:drawing>
          <wp:inline distB="114300" distT="114300" distL="114300" distR="114300">
            <wp:extent cx="3128963" cy="1934268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8963" cy="1934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color w:val="222222"/>
          <w:sz w:val="19"/>
          <w:szCs w:val="19"/>
          <w:highlight w:val="white"/>
          <w:rtl w:val="0"/>
        </w:rPr>
        <w:t xml:space="preserve">Pops of color: Very light pink, pink, light greens  (for bride light pink and pink for bridesmaids bouquet)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NOTE THE CANS ABOVE PROVIDED BY BRIDE ALREADY PAINTED AND VARIOUS SIZES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u w:val="single"/>
          <w:rtl w:val="0"/>
        </w:rPr>
        <w:t xml:space="preserve">Ceremony</w:t>
      </w: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(2) Wine Barrels @ the beginning of the aisle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(2) Wine Barrels @ the alter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(2) On top of Wine Barrels @ the beginning of the aisle - cascading flowers  (photos below just for visual purpose -- not for the purpose of showing you what flowers bride wants.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222918" cy="1490663"/>
            <wp:effectExtent b="0" l="0" r="0" t="0"/>
            <wp:docPr descr="Image result for centerpieces on top of barrels" id="9" name="image17.jpg"/>
            <a:graphic>
              <a:graphicData uri="http://schemas.openxmlformats.org/drawingml/2006/picture">
                <pic:pic>
                  <pic:nvPicPr>
                    <pic:cNvPr descr="Image result for centerpieces on top of barrels" id="0" name="image1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2918" cy="1490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624402" cy="2328863"/>
            <wp:effectExtent b="0" l="0" r="0" t="0"/>
            <wp:docPr id="2" name="image08.png"/>
            <a:graphic>
              <a:graphicData uri="http://schemas.openxmlformats.org/drawingml/2006/picture">
                <pic:pic>
                  <pic:nvPicPr>
                    <pic:cNvPr id="0" name="image0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4402" cy="2328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drawing>
          <wp:inline distB="114300" distT="114300" distL="114300" distR="114300">
            <wp:extent cx="1790591" cy="2443163"/>
            <wp:effectExtent b="0" l="0" r="0" t="0"/>
            <wp:docPr id="7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591" cy="2443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(14) hanging small jars along side of inner chairs on sheppard hooks - just use similar flowers as in bouquets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366963" cy="1569626"/>
            <wp:effectExtent b="0" l="0" r="0" t="0"/>
            <wp:docPr id="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5696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color w:val="222222"/>
          <w:sz w:val="19"/>
          <w:szCs w:val="19"/>
          <w:highlight w:val="white"/>
          <w:rtl w:val="0"/>
        </w:rPr>
        <w:t xml:space="preserve">Wedding Party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Brides bouquet (1)  Type of flowers to be determined by Bride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use Satin material covering the stems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985963" cy="1927119"/>
            <wp:effectExtent b="0" l="0" r="0" t="0"/>
            <wp:docPr id="1" name="image07.png"/>
            <a:graphic>
              <a:graphicData uri="http://schemas.openxmlformats.org/drawingml/2006/picture">
                <pic:pic>
                  <pic:nvPicPr>
                    <pic:cNvPr id="0" name="image0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5963" cy="19271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Brides “toss bouquet” (1)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Simple version of the bride’s bouquet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Bridesmaids: (8) Type of flowers to be determined by bride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2490788" cy="1658153"/>
            <wp:effectExtent b="0" l="0" r="0" t="0"/>
            <wp:docPr id="3" name="image09.jpg"/>
            <a:graphic>
              <a:graphicData uri="http://schemas.openxmlformats.org/drawingml/2006/picture">
                <pic:pic>
                  <pic:nvPicPr>
                    <pic:cNvPr id="0" name="image0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0788" cy="1658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Flowergirl(s)  1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color w:val="222222"/>
          <w:sz w:val="19"/>
          <w:szCs w:val="19"/>
          <w:highlight w:val="white"/>
          <w:u w:val="none"/>
        </w:rPr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also need rose petals for basket and on the isle where bridal walks down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Groom/Groomsmen:  Johnnie (1)  Groomsmen (8)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Similar to the bride’s flowers again not yet determine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Ringbearer (1)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Father(s)  2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Mother(s)  2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Grandmother(s)  3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Grandfather        1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color w:val="222222"/>
          <w:sz w:val="19"/>
          <w:szCs w:val="19"/>
          <w:highlight w:val="white"/>
          <w:rtl w:val="0"/>
        </w:rPr>
        <w:t xml:space="preserve">Cocktail Hour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(6) Highboy tables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(6) Floral centerpieces; (1) small floral arrangement </w:t>
      </w:r>
      <w:r w:rsidDel="00000000" w:rsidR="00000000" w:rsidRPr="00000000">
        <w:rPr>
          <w:color w:val="222222"/>
          <w:sz w:val="19"/>
          <w:szCs w:val="19"/>
          <w:highlight w:val="white"/>
          <w:u w:val="single"/>
          <w:rtl w:val="0"/>
        </w:rPr>
        <w:t xml:space="preserve">with white/ pink flowers</w:t>
      </w: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 in Stumptown Coffee Cold Brew bottle (see picture below)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1128713" cy="1565844"/>
            <wp:effectExtent b="0" l="0" r="0" t="0"/>
            <wp:docPr id="5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5658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NOTE pic is just for idea purposes - not specifically for the type of flower used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color w:val="222222"/>
          <w:sz w:val="19"/>
          <w:szCs w:val="19"/>
          <w:highlight w:val="white"/>
          <w:rtl w:val="0"/>
        </w:rPr>
        <w:t xml:space="preserve">Reception/Dinner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(18) centerpieces</w:t>
      </w:r>
    </w:p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(1)  centerpiece at Groom and Bridal Table or (1) empty vase for Bride to put throw bouquet in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(1)   Bar location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(1)  flower piece on coffee table at the soft seating area (see pic below)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3348038" cy="2060331"/>
            <wp:effectExtent b="0" l="0" r="0" t="0"/>
            <wp:docPr id="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20603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NOTE Need (8) empty vases for bridesmaid to put their flowers in (looks beautiful and also poses as flower decor on table)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NOTE Utilize the 4 barrel flower pieces inside reception on the rockery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color w:val="222222"/>
          <w:sz w:val="19"/>
          <w:szCs w:val="19"/>
          <w:highlight w:val="white"/>
          <w:rtl w:val="0"/>
        </w:rPr>
        <w:t xml:space="preserve">NOTE: remove the hanging flowers at the ceremony and layout on the stone walls in the reception area.  Also include smaller version of centerpiece (using single cans)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09.jpg"/><Relationship Id="rId10" Type="http://schemas.openxmlformats.org/officeDocument/2006/relationships/image" Target="media/image07.png"/><Relationship Id="rId13" Type="http://schemas.openxmlformats.org/officeDocument/2006/relationships/image" Target="media/image14.png"/><Relationship Id="rId12" Type="http://schemas.openxmlformats.org/officeDocument/2006/relationships/image" Target="media/image13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6.jpg"/><Relationship Id="rId5" Type="http://schemas.openxmlformats.org/officeDocument/2006/relationships/image" Target="media/image10.png"/><Relationship Id="rId6" Type="http://schemas.openxmlformats.org/officeDocument/2006/relationships/image" Target="media/image17.jpg"/><Relationship Id="rId7" Type="http://schemas.openxmlformats.org/officeDocument/2006/relationships/image" Target="media/image08.png"/><Relationship Id="rId8" Type="http://schemas.openxmlformats.org/officeDocument/2006/relationships/image" Target="media/image15.jpg"/></Relationships>
</file>